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PIANO OPERATIVO DI SICUREZZA</w:t>
      </w:r>
    </w:p>
    <w:p>
      <w:pPr>
        <w:jc w:val="center"/>
      </w:pPr>
      <w:r>
        <w:rPr>
          <w:b/>
        </w:rPr>
        <w:t>per attività di consulenza tecnica presso Amministrazioni Comunali</w:t>
      </w:r>
    </w:p>
    <w:p>
      <w:pPr>
        <w:pStyle w:val="Heading2"/>
      </w:pPr>
      <w:r>
        <w:t>Copertina</w:t>
      </w:r>
    </w:p>
    <w:p>
      <w:r>
        <w:rPr>
          <w:b/>
        </w:rPr>
        <w:t xml:space="preserve">Committente: </w:t>
      </w:r>
      <w:r>
        <w:t>________</w:t>
      </w:r>
    </w:p>
    <w:p>
      <w:r>
        <w:rPr>
          <w:b/>
        </w:rPr>
        <w:t xml:space="preserve">Comune: </w:t>
      </w:r>
      <w:r>
        <w:t>________</w:t>
      </w:r>
    </w:p>
    <w:p>
      <w:r>
        <w:rPr>
          <w:b/>
        </w:rPr>
        <w:t xml:space="preserve">Oggetto incarico: </w:t>
      </w:r>
      <w:r>
        <w:t>________</w:t>
      </w:r>
    </w:p>
    <w:p>
      <w:r>
        <w:rPr>
          <w:b/>
        </w:rPr>
        <w:t xml:space="preserve">Luogo: </w:t>
      </w:r>
      <w:r>
        <w:t>________</w:t>
      </w:r>
    </w:p>
    <w:p>
      <w:r>
        <w:rPr>
          <w:b/>
        </w:rPr>
        <w:t xml:space="preserve">Data: </w:t>
      </w:r>
      <w:r>
        <w:t>________</w:t>
      </w:r>
    </w:p>
    <w:p>
      <w:r>
        <w:rPr>
          <w:b/>
        </w:rPr>
        <w:t xml:space="preserve">Revisione: </w:t>
      </w:r>
      <w:r>
        <w:t>0</w:t>
      </w:r>
    </w:p>
    <w:p>
      <w:r>
        <w:br w:type="page"/>
      </w:r>
    </w:p>
    <w:p>
      <w:pPr>
        <w:pStyle w:val="Heading1"/>
      </w:pPr>
      <w:r>
        <w:t>Indice</w:t>
      </w:r>
    </w:p>
    <w:p>
      <w:pPr>
        <w:pStyle w:val="ListBullet"/>
      </w:pPr>
      <w:r>
        <w:t>1. Premessa</w:t>
      </w:r>
    </w:p>
    <w:p>
      <w:pPr>
        <w:pStyle w:val="ListBullet"/>
      </w:pPr>
      <w:r>
        <w:t>2. Riferimenti normativi</w:t>
      </w:r>
    </w:p>
    <w:p>
      <w:pPr>
        <w:pStyle w:val="ListBullet"/>
      </w:pPr>
      <w:r>
        <w:t>3. Dati dell'incarico</w:t>
      </w:r>
    </w:p>
    <w:p>
      <w:pPr>
        <w:pStyle w:val="ListBullet"/>
      </w:pPr>
      <w:r>
        <w:t>4. Descrizione attività</w:t>
      </w:r>
    </w:p>
    <w:p>
      <w:pPr>
        <w:pStyle w:val="ListBullet"/>
      </w:pPr>
      <w:r>
        <w:t>5. Organizzazione</w:t>
      </w:r>
    </w:p>
    <w:p>
      <w:pPr>
        <w:pStyle w:val="ListBullet"/>
      </w:pPr>
      <w:r>
        <w:t>6. Valutazione rischi</w:t>
      </w:r>
    </w:p>
    <w:p>
      <w:pPr>
        <w:pStyle w:val="ListBullet"/>
      </w:pPr>
      <w:r>
        <w:t>7. Misure di prevenzione</w:t>
      </w:r>
    </w:p>
    <w:p>
      <w:pPr>
        <w:pStyle w:val="ListBullet"/>
      </w:pPr>
      <w:r>
        <w:t>8. Procedure operative</w:t>
      </w:r>
    </w:p>
    <w:p>
      <w:pPr>
        <w:pStyle w:val="ListBullet"/>
      </w:pPr>
      <w:r>
        <w:t>9. DPI</w:t>
      </w:r>
    </w:p>
    <w:p>
      <w:pPr>
        <w:pStyle w:val="ListBullet"/>
      </w:pPr>
      <w:r>
        <w:t>10. Attrezzature</w:t>
      </w:r>
    </w:p>
    <w:p>
      <w:pPr>
        <w:pStyle w:val="ListBullet"/>
      </w:pPr>
      <w:r>
        <w:t>11. Emergenze</w:t>
      </w:r>
    </w:p>
    <w:p>
      <w:pPr>
        <w:pStyle w:val="ListBullet"/>
      </w:pPr>
      <w:r>
        <w:t>12. Interferenze</w:t>
      </w:r>
    </w:p>
    <w:p>
      <w:pPr>
        <w:pStyle w:val="ListBullet"/>
      </w:pPr>
      <w:r>
        <w:t>13. Coordinamento</w:t>
      </w:r>
    </w:p>
    <w:p>
      <w:pPr>
        <w:pStyle w:val="ListBullet"/>
      </w:pPr>
      <w:r>
        <w:t>14. Piano di miglioramento</w:t>
      </w:r>
    </w:p>
    <w:p>
      <w:pPr>
        <w:pStyle w:val="ListBullet"/>
      </w:pPr>
      <w:r>
        <w:t>15. Gestione documentale</w:t>
      </w:r>
    </w:p>
    <w:p>
      <w:pPr>
        <w:pStyle w:val="ListBullet"/>
      </w:pPr>
      <w:r>
        <w:t>16. Sopralluoghi</w:t>
      </w:r>
    </w:p>
    <w:p>
      <w:pPr>
        <w:pStyle w:val="ListBullet"/>
      </w:pPr>
      <w:r>
        <w:t>17. Matrice rischi</w:t>
      </w:r>
    </w:p>
    <w:p>
      <w:pPr>
        <w:pStyle w:val="ListBullet"/>
      </w:pPr>
      <w:r>
        <w:t>18. Audit</w:t>
      </w:r>
    </w:p>
    <w:p>
      <w:pPr>
        <w:pStyle w:val="ListBullet"/>
      </w:pPr>
      <w:r>
        <w:t>19. Formazione</w:t>
      </w:r>
    </w:p>
    <w:p>
      <w:pPr>
        <w:pStyle w:val="ListBullet"/>
      </w:pPr>
      <w:r>
        <w:t>20. Procedure di sicurezza</w:t>
      </w:r>
    </w:p>
    <w:p>
      <w:pPr>
        <w:pStyle w:val="ListBullet"/>
      </w:pPr>
      <w:r>
        <w:t>21. Sorveglianza sanitaria</w:t>
      </w:r>
    </w:p>
    <w:p>
      <w:pPr>
        <w:pStyle w:val="ListBullet"/>
      </w:pPr>
      <w:r>
        <w:t>22. Aggiornamento del Piano</w:t>
      </w:r>
    </w:p>
    <w:p>
      <w:pPr>
        <w:pStyle w:val="ListBullet"/>
      </w:pPr>
      <w:r>
        <w:t>Allegati</w:t>
      </w:r>
    </w:p>
    <w:p>
      <w:r>
        <w:br w:type="page"/>
      </w:r>
    </w:p>
    <w:p>
      <w:pPr>
        <w:pStyle w:val="Heading1"/>
      </w:pPr>
      <w:r>
        <w:t>Premessa</w:t>
      </w:r>
    </w:p>
    <w:p>
      <w:r>
        <w:t>Il presente documento costituisce il modello operativo dello Studio Bonometti per le attività di consulenza tecnica presso Amministrazioni Comunali e dovrà essere personalizzato per ciascun incarico.</w:t>
      </w:r>
    </w:p>
    <w:p>
      <w:pPr>
        <w:pStyle w:val="Heading1"/>
      </w:pPr>
      <w:r>
        <w:t>Struttura del documento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Sezione</w:t>
            </w:r>
          </w:p>
        </w:tc>
        <w:tc>
          <w:tcPr>
            <w:tcW w:type="dxa" w:w="4320"/>
          </w:tcPr>
          <w:p>
            <w:r>
              <w:t>Contenuto</w:t>
            </w:r>
          </w:p>
        </w:tc>
      </w:tr>
      <w:tr>
        <w:tc>
          <w:tcPr>
            <w:tcW w:type="dxa" w:w="4320"/>
          </w:tcPr>
          <w:p>
            <w:r>
              <w:t>Documento principale</w:t>
            </w:r>
          </w:p>
        </w:tc>
        <w:tc>
          <w:tcPr>
            <w:tcW w:type="dxa" w:w="4320"/>
          </w:tcPr>
          <w:p>
            <w:r>
              <w:t>22 capitoli</w:t>
            </w:r>
          </w:p>
        </w:tc>
      </w:tr>
      <w:tr>
        <w:tc>
          <w:tcPr>
            <w:tcW w:type="dxa" w:w="4320"/>
          </w:tcPr>
          <w:p>
            <w:r>
              <w:t>Allegati</w:t>
            </w:r>
          </w:p>
        </w:tc>
        <w:tc>
          <w:tcPr>
            <w:tcW w:type="dxa" w:w="4320"/>
          </w:tcPr>
          <w:p>
            <w:r>
              <w:t>Modulistica e registri</w:t>
            </w:r>
          </w:p>
        </w:tc>
      </w:tr>
      <w:tr>
        <w:tc>
          <w:tcPr>
            <w:tcW w:type="dxa" w:w="4320"/>
          </w:tcPr>
          <w:p>
            <w:r>
              <w:t>Revisioni</w:t>
            </w:r>
          </w:p>
        </w:tc>
        <w:tc>
          <w:tcPr>
            <w:tcW w:type="dxa" w:w="4320"/>
          </w:tcPr>
          <w:p>
            <w:r>
              <w:t>Aggiornamenti del Piano</w:t>
            </w:r>
          </w:p>
        </w:tc>
      </w:tr>
    </w:tbl>
    <w:p>
      <w:r>
        <w:rPr>
          <w:b/>
        </w:rPr>
        <w:t xml:space="preserve">Nota: </w:t>
      </w:r>
      <w:r>
        <w:t>Per ogni incarico dovranno essere compilati i dati del Comune, l'oggetto dell'incarico, il personale impiegato, i rischi specifici e gli allegati pertinenti.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