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10</w:t>
      </w:r>
    </w:p>
    <w:p>
      <w:pPr>
        <w:pStyle w:val="Heading2"/>
      </w:pPr>
      <w:r>
        <w:t>ALLEGATO A - Registro dei sopralluoghi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Data</w:t>
            </w:r>
          </w:p>
        </w:tc>
        <w:tc>
          <w:tcPr>
            <w:tcW w:type="dxa" w:w="1728"/>
          </w:tcPr>
          <w:p>
            <w:r>
              <w:t>Sede</w:t>
            </w:r>
          </w:p>
        </w:tc>
        <w:tc>
          <w:tcPr>
            <w:tcW w:type="dxa" w:w="1728"/>
          </w:tcPr>
          <w:p>
            <w:r>
              <w:t>Tecnico</w:t>
            </w:r>
          </w:p>
        </w:tc>
        <w:tc>
          <w:tcPr>
            <w:tcW w:type="dxa" w:w="1728"/>
          </w:tcPr>
          <w:p>
            <w:r>
              <w:t>Esito</w:t>
            </w:r>
          </w:p>
        </w:tc>
        <w:tc>
          <w:tcPr>
            <w:tcW w:type="dxa" w:w="1728"/>
          </w:tcPr>
          <w:p>
            <w:r>
              <w:t>Firma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B - Consegna DPI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Operatore</w:t>
            </w:r>
          </w:p>
        </w:tc>
        <w:tc>
          <w:tcPr>
            <w:tcW w:type="dxa" w:w="1728"/>
          </w:tcPr>
          <w:p>
            <w:r>
              <w:t>DPI consegnato</w:t>
            </w:r>
          </w:p>
        </w:tc>
        <w:tc>
          <w:tcPr>
            <w:tcW w:type="dxa" w:w="1728"/>
          </w:tcPr>
          <w:p>
            <w:r>
              <w:t>Data</w:t>
            </w:r>
          </w:p>
        </w:tc>
        <w:tc>
          <w:tcPr>
            <w:tcW w:type="dxa" w:w="1728"/>
          </w:tcPr>
          <w:p>
            <w:r>
              <w:t>Firma consegna</w:t>
            </w:r>
          </w:p>
        </w:tc>
        <w:tc>
          <w:tcPr>
            <w:tcW w:type="dxa" w:w="1728"/>
          </w:tcPr>
          <w:p>
            <w:r>
              <w:t>Firma ricezione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C - Verbali di coordinamento</w:t>
      </w:r>
    </w:p>
    <w:p>
      <w:r>
        <w:t>Spazio riservato all'inserimento dei verbali di coordinamento con il Comune, riunioni operative e prescrizioni impartite durante l'esecuzione dell'incarico.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