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8</w:t>
      </w:r>
    </w:p>
    <w:p>
      <w:pPr>
        <w:pStyle w:val="Heading2"/>
      </w:pPr>
      <w:r>
        <w:t>23. Procedure operative - Check-list di sopralluogo</w:t>
      </w:r>
    </w:p>
    <w:p>
      <w:r>
        <w:t>La seguente check-list supporta gli operatori nello svolgimento delle attività presso le sedi comunali.</w:t>
      </w:r>
    </w:p>
    <w:p>
      <w:pPr>
        <w:pStyle w:val="Heading3"/>
      </w:pPr>
      <w:r>
        <w:t>Prima del sopralluogo</w:t>
      </w:r>
    </w:p>
    <w:p>
      <w:r>
        <w:t>☐ Verifica dell'incarico ricevuto</w:t>
      </w:r>
    </w:p>
    <w:p>
      <w:r>
        <w:t>☐ Contatto con il referente del Comune</w:t>
      </w:r>
    </w:p>
    <w:p>
      <w:r>
        <w:t>☐ Verifica della documentazione disponibile</w:t>
      </w:r>
    </w:p>
    <w:p>
      <w:r>
        <w:t>☐ Controllo delle attrezzature e dei DPI</w:t>
      </w:r>
    </w:p>
    <w:p>
      <w:r>
        <w:t>☐ Pianificazione del percorso e degli accessi</w:t>
      </w:r>
    </w:p>
    <w:p>
      <w:pPr>
        <w:pStyle w:val="Heading3"/>
      </w:pPr>
      <w:r>
        <w:t>Durante il sopralluogo</w:t>
      </w:r>
    </w:p>
    <w:p>
      <w:r>
        <w:t>☐ Identificazione dei rischi presenti</w:t>
      </w:r>
    </w:p>
    <w:p>
      <w:r>
        <w:t>☐ Verifica delle vie di esodo</w:t>
      </w:r>
    </w:p>
    <w:p>
      <w:r>
        <w:t>☐ Controllo della segnaletica di sicurezza</w:t>
      </w:r>
    </w:p>
    <w:p>
      <w:r>
        <w:t>☐ Raccolta di fotografie e rilievi</w:t>
      </w:r>
    </w:p>
    <w:p>
      <w:r>
        <w:t>☐ Annotazione delle non conformità</w:t>
      </w:r>
    </w:p>
    <w:p>
      <w:r>
        <w:t>☐ Confronto con il personale comunale</w:t>
      </w:r>
    </w:p>
    <w:p>
      <w:pPr>
        <w:pStyle w:val="Heading3"/>
      </w:pPr>
      <w:r>
        <w:t>Al termine del sopralluogo</w:t>
      </w:r>
    </w:p>
    <w:p>
      <w:r>
        <w:t>☐ Condivisione delle criticità riscontrate</w:t>
      </w:r>
    </w:p>
    <w:p>
      <w:r>
        <w:t>☐ Salvataggio della documentazione raccolta</w:t>
      </w:r>
    </w:p>
    <w:p>
      <w:r>
        <w:t>☐ Predisposizione della relazione tecnica</w:t>
      </w:r>
    </w:p>
    <w:p>
      <w:r>
        <w:t>☐ Archiviazione delle fotografie</w:t>
      </w:r>
    </w:p>
    <w:p>
      <w:r>
        <w:t>☐ Programmazione di eventuali verifiche successive</w:t>
      </w:r>
    </w:p>
    <w:p>
      <w:pPr>
        <w:pStyle w:val="Heading2"/>
      </w:pPr>
      <w:r>
        <w:t>24. Osservazioni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p>
      <w:r>
        <w:t>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